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2561"/>
      </w:tblGrid>
      <w:tr w:rsidRPr="00E95B13" w:rsidR="00CD00C7" w:rsidTr="00F52534">
        <w:trPr>
          <w:trHeight w:val="973"/>
        </w:trPr>
        <w:tc>
          <w:tcPr>
            <w:tcW w:w="2561" w:type="dxa"/>
            <w:shd w:val="clear" w:color="auto" w:fill="auto"/>
          </w:tcPr>
          <w:p w:rsidRPr="00E95B13" w:rsidR="00CD00C7" w:rsidP="00E95B13" w:rsidRDefault="00E95B1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  <w:drawing>
                <wp:inline distT="0" distB="0" distL="0" distR="0">
                  <wp:extent cx="485775" cy="609600"/>
                  <wp:effectExtent l="0" t="0" r="9525" b="0"/>
                  <wp:docPr id="4" name="Slika 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Slika 2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cstate="print" r:embed="rId9">
                            <a:extLst>
                              <a:ext uri="{28A0092B-C50C-407E-A947-70E740481C1C}">
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5775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Pr="00E95B13" w:rsidR="00167ACA" w:rsidTr="00F52534">
        <w:trPr>
          <w:trHeight w:val="1521"/>
        </w:trPr>
        <w:tc>
          <w:tcPr>
            <w:tcW w:w="2561" w:type="dxa"/>
            <w:shd w:val="clear" w:color="auto" w:fill="auto"/>
          </w:tcPr>
          <w:p w:rsidRPr="00E95B13" w:rsidR="0027028D" w:rsidP="00E95B13" w:rsidRDefault="0027028D">
            <w:pPr>
              <w:keepNext/>
              <w:widowControl w:val="false"/>
              <w:autoSpaceDE w:val="false"/>
              <w:autoSpaceDN w:val="false"/>
              <w:adjustRightInd w:val="false"/>
              <w:spacing w:before="120"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Republika Hrvatska</w:t>
            </w:r>
          </w:p>
          <w:p w:rsidRPr="00E95B13" w:rsidR="0027028D" w:rsidP="00E95B13" w:rsidRDefault="00A95B8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Općinski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 xml:space="preserve"> sud u Karlovcu</w:t>
            </w:r>
          </w:p>
          <w:p w:rsidRPr="00E95B13" w:rsidR="00894129" w:rsidP="00E95B13" w:rsidRDefault="00894129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 xml:space="preserve">Stalna služba u </w:t>
            </w:r>
            <w:r w:rsidRPr="00E95B13" w:rsidR="00A2763C">
              <w:rPr>
                <w:rFonts w:ascii="Times New Roman" w:hAnsi="Times New Roman" w:eastAsia="Times New Roman"/>
                <w:sz w:val="24"/>
                <w:szCs w:val="24"/>
              </w:rPr>
              <w:t>Ogulinu</w:t>
            </w:r>
          </w:p>
          <w:p w:rsidRPr="00E95B13" w:rsidR="00A2763C" w:rsidP="00E95B13" w:rsidRDefault="00A2763C">
            <w:pPr>
              <w:keepNext/>
              <w:widowControl w:val="false"/>
              <w:autoSpaceDE w:val="false"/>
              <w:autoSpaceDN w:val="false"/>
              <w:adjustRightInd w:val="false"/>
              <w:spacing w:after="0" w:line="240" w:lineRule="auto"/>
              <w:jc w:val="center"/>
              <w:outlineLvl w:val="0"/>
              <w:rPr>
                <w:rFonts w:ascii="Times New Roman" w:hAnsi="Times New Roman" w:eastAsia="Times New Roman"/>
                <w:sz w:val="24"/>
                <w:szCs w:val="24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Bernardina Frankopana 1</w:t>
            </w:r>
          </w:p>
          <w:p w:rsidRPr="00E95B13" w:rsidR="00167ACA" w:rsidP="00E95B13" w:rsidRDefault="00A2763C">
            <w:pPr>
              <w:spacing w:after="0" w:line="240" w:lineRule="auto"/>
              <w:jc w:val="center"/>
              <w:rPr>
                <w:rFonts w:ascii="Times New Roman" w:hAnsi="Times New Roman"/>
                <w:noProof/>
                <w:sz w:val="24"/>
                <w:szCs w:val="24"/>
                <w:lang w:eastAsia="hr-HR"/>
              </w:rPr>
            </w:pPr>
            <w:r w:rsidRPr="00E95B13">
              <w:rPr>
                <w:rFonts w:ascii="Times New Roman" w:hAnsi="Times New Roman" w:eastAsia="Times New Roman"/>
                <w:sz w:val="24"/>
                <w:szCs w:val="24"/>
              </w:rPr>
              <w:t>47300 Ogulin</w:t>
            </w:r>
          </w:p>
        </w:tc>
      </w:tr>
    </w:tbl>
    <w:p w:rsidRPr="00E95B13" w:rsidR="00E95B13" w:rsidP="00E95B13" w:rsidRDefault="00E95B13" w14:paraId="1b7574a" w14:textId="1b7574a">
      <w:pPr>
        <w:spacing w:after="0"/>
        <w15:collapsed w:val="false"/>
        <w:rPr>
          <w:vanish/>
        </w:rPr>
      </w:pPr>
    </w:p>
    <w:p w:rsidR="00BA091D" w:rsidP="00B4314E" w:rsidRDefault="00B4314E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Poslovni broj: 23 Sp-2601/19</w:t>
      </w:r>
    </w:p>
    <w:p w:rsidR="00D07EB5" w:rsidP="00BA091D" w:rsidRDefault="00D07EB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07EB5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Općinski su u Karlovcu, Stalna služba u Ogulinu po sucu Marijanki Cindrić Županić, kao sucu pojedincu, povodom prijedloga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, OIB: </w:t>
      </w:r>
      <w:r w:rsidRPr="00A076C0">
        <w:rPr>
          <w:rFonts w:ascii="Times New Roman" w:hAnsi="Times New Roman"/>
          <w:sz w:val="24"/>
          <w:szCs w:val="24"/>
        </w:rPr>
        <w:t>19627978715</w:t>
      </w:r>
      <w:r>
        <w:rPr>
          <w:rFonts w:ascii="Times New Roman" w:hAnsi="Times New Roman"/>
          <w:sz w:val="24"/>
          <w:szCs w:val="24"/>
        </w:rPr>
        <w:t>, za otvaranje postupka stečaja potrošača nad imovinom pot</w:t>
      </w:r>
      <w:r w:rsidR="00376B39">
        <w:rPr>
          <w:rFonts w:ascii="Times New Roman" w:hAnsi="Times New Roman"/>
          <w:sz w:val="24"/>
          <w:szCs w:val="24"/>
        </w:rPr>
        <w:t>r</w:t>
      </w:r>
      <w:r>
        <w:rPr>
          <w:rFonts w:ascii="Times New Roman" w:hAnsi="Times New Roman"/>
          <w:sz w:val="24"/>
          <w:szCs w:val="24"/>
        </w:rPr>
        <w:t>ošača Jadranke Lukačić iz Karlovca, Eugena Kvaternika 2</w:t>
      </w:r>
      <w:r w:rsidR="00376B39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  <w:r w:rsidR="00466E1F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OIB: </w:t>
      </w:r>
      <w:r w:rsidRPr="00A076C0">
        <w:rPr>
          <w:rFonts w:ascii="Times New Roman" w:hAnsi="Times New Roman"/>
          <w:sz w:val="24"/>
          <w:szCs w:val="24"/>
        </w:rPr>
        <w:t>196279787</w:t>
      </w:r>
      <w:r w:rsidR="00376B39">
        <w:rPr>
          <w:rFonts w:ascii="Times New Roman" w:hAnsi="Times New Roman"/>
          <w:sz w:val="24"/>
          <w:szCs w:val="24"/>
        </w:rPr>
        <w:t>15,</w:t>
      </w:r>
      <w:r>
        <w:rPr>
          <w:rFonts w:ascii="Times New Roman" w:hAnsi="Times New Roman"/>
          <w:sz w:val="24"/>
          <w:szCs w:val="24"/>
        </w:rPr>
        <w:t xml:space="preserve"> </w:t>
      </w:r>
      <w:r w:rsidR="004A6F71">
        <w:rPr>
          <w:rFonts w:ascii="Times New Roman" w:hAnsi="Times New Roman"/>
          <w:sz w:val="24"/>
          <w:szCs w:val="24"/>
        </w:rPr>
        <w:t>21. siječnja 2020.</w:t>
      </w:r>
      <w:r w:rsidR="00B4314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objavljuje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 O Z I V</w:t>
      </w:r>
    </w:p>
    <w:p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 pripremno ročište u postupku stečaja potrošača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A076C0" w:rsidP="00A076C0" w:rsidRDefault="00A076C0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Zakazuje se pripremno ročište u postupku stečaja potrošača za dan</w:t>
      </w:r>
    </w:p>
    <w:p w:rsidR="00A076C0" w:rsidP="00A076C0" w:rsidRDefault="00A076C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Pr="00541388" w:rsidR="00A076C0" w:rsidP="00A076C0" w:rsidRDefault="00A076C0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41388">
        <w:rPr>
          <w:rFonts w:ascii="Times New Roman" w:hAnsi="Times New Roman"/>
          <w:sz w:val="24"/>
          <w:szCs w:val="24"/>
        </w:rPr>
        <w:t xml:space="preserve"> </w:t>
      </w:r>
      <w:r w:rsidR="00B4314E">
        <w:rPr>
          <w:rFonts w:ascii="Times New Roman" w:hAnsi="Times New Roman"/>
          <w:sz w:val="24"/>
          <w:szCs w:val="24"/>
        </w:rPr>
        <w:t>2</w:t>
      </w:r>
      <w:r w:rsidR="004A6F71">
        <w:rPr>
          <w:rFonts w:ascii="Times New Roman" w:hAnsi="Times New Roman"/>
          <w:sz w:val="24"/>
          <w:szCs w:val="24"/>
        </w:rPr>
        <w:t>4. ožujka</w:t>
      </w:r>
      <w:r w:rsidR="00B4314E">
        <w:rPr>
          <w:rFonts w:ascii="Times New Roman" w:hAnsi="Times New Roman"/>
          <w:sz w:val="24"/>
          <w:szCs w:val="24"/>
        </w:rPr>
        <w:t xml:space="preserve"> 2020</w:t>
      </w:r>
      <w:r w:rsidRPr="00541388">
        <w:rPr>
          <w:rFonts w:ascii="Times New Roman" w:hAnsi="Times New Roman"/>
          <w:sz w:val="24"/>
          <w:szCs w:val="24"/>
        </w:rPr>
        <w:t>. u</w:t>
      </w:r>
      <w:r w:rsidRPr="00541388" w:rsidR="00541388">
        <w:rPr>
          <w:rFonts w:ascii="Times New Roman" w:hAnsi="Times New Roman"/>
          <w:sz w:val="24"/>
          <w:szCs w:val="24"/>
        </w:rPr>
        <w:t xml:space="preserve"> 11,00 sati u sobi broj 7</w:t>
      </w:r>
      <w:r w:rsidR="003E6786">
        <w:rPr>
          <w:rFonts w:ascii="Times New Roman" w:hAnsi="Times New Roman"/>
          <w:sz w:val="24"/>
          <w:szCs w:val="24"/>
        </w:rPr>
        <w:t>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  <w:t>Na pripremnom ročištu raspravljat će se i glasovati o planu ispunjenja obveza.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Ovaj poziv objavljuje se na mrežnoj stranici  e-Oglasna ploča sudova.</w:t>
      </w:r>
    </w:p>
    <w:p w:rsidR="00541388" w:rsidP="00541388" w:rsidRDefault="0054138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41388" w:rsidP="00541388" w:rsidRDefault="00541388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Pozivaju se vjerovnici:</w:t>
      </w:r>
    </w:p>
    <w:p w:rsidRPr="00541388" w:rsidR="00541388" w:rsidP="00541388" w:rsidRDefault="00541388">
      <w:pPr>
        <w:pStyle w:val="Odlomakpopisa"/>
        <w:rPr>
          <w:rFonts w:ascii="Times New Roman" w:hAnsi="Times New Roman"/>
          <w:sz w:val="24"/>
          <w:szCs w:val="24"/>
        </w:rPr>
      </w:pPr>
    </w:p>
    <w:p w:rsidR="00541388" w:rsidP="00541388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PBZ CARD d.o.o.,</w:t>
      </w:r>
      <w:r w:rsidR="0038424A">
        <w:rPr>
          <w:rFonts w:ascii="Times New Roman" w:hAnsi="Times New Roman"/>
          <w:sz w:val="24"/>
          <w:szCs w:val="24"/>
        </w:rPr>
        <w:t xml:space="preserve"> Zagreb,</w:t>
      </w:r>
      <w:r>
        <w:rPr>
          <w:rFonts w:ascii="Times New Roman" w:hAnsi="Times New Roman"/>
          <w:sz w:val="24"/>
          <w:szCs w:val="24"/>
        </w:rPr>
        <w:t xml:space="preserve"> </w:t>
      </w:r>
      <w:r w:rsidR="0038424A">
        <w:rPr>
          <w:rFonts w:ascii="Times New Roman" w:hAnsi="Times New Roman"/>
          <w:sz w:val="24"/>
          <w:szCs w:val="24"/>
        </w:rPr>
        <w:t>Radnička cesta 44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A71DBB" w:rsidRDefault="00A71DBB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71DBB">
        <w:rPr>
          <w:rFonts w:ascii="Times New Roman" w:hAnsi="Times New Roman"/>
          <w:sz w:val="24"/>
          <w:szCs w:val="24"/>
        </w:rPr>
        <w:t>A1 Hrv</w:t>
      </w:r>
      <w:r>
        <w:rPr>
          <w:rFonts w:ascii="Times New Roman" w:hAnsi="Times New Roman"/>
          <w:sz w:val="24"/>
          <w:szCs w:val="24"/>
        </w:rPr>
        <w:t xml:space="preserve">atska d.o.o., </w:t>
      </w:r>
      <w:r w:rsidR="0038424A">
        <w:rPr>
          <w:rFonts w:ascii="Times New Roman" w:hAnsi="Times New Roman"/>
          <w:sz w:val="24"/>
          <w:szCs w:val="24"/>
        </w:rPr>
        <w:t>Zagreb, Vrtni put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SVEA EKONOMI d.o.o., Zagreb, Damira Tomljanovića Gavrana 11.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B2 KAPITAL, d.o.o., Zagreb, Radnička cesta 41.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76B3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KentB</w:t>
      </w:r>
      <w:r w:rsidR="0038424A">
        <w:rPr>
          <w:rFonts w:ascii="Times New Roman" w:hAnsi="Times New Roman"/>
          <w:sz w:val="24"/>
          <w:szCs w:val="24"/>
        </w:rPr>
        <w:t>ank d.d., Zagreb, Gundulićeva 1</w:t>
      </w:r>
      <w:r w:rsidR="008A2853">
        <w:rPr>
          <w:rFonts w:ascii="Times New Roman" w:hAnsi="Times New Roman"/>
          <w:sz w:val="24"/>
          <w:szCs w:val="24"/>
        </w:rPr>
        <w:t>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Raiffeisenbank Austrija d.d., Zagreb, </w:t>
      </w:r>
      <w:r w:rsidR="00A62C96">
        <w:rPr>
          <w:rFonts w:ascii="Times New Roman" w:hAnsi="Times New Roman"/>
          <w:sz w:val="24"/>
          <w:szCs w:val="24"/>
        </w:rPr>
        <w:t>Magazinska cesta 6</w:t>
      </w:r>
      <w:r>
        <w:rPr>
          <w:rFonts w:ascii="Times New Roman" w:hAnsi="Times New Roman"/>
          <w:sz w:val="24"/>
          <w:szCs w:val="24"/>
        </w:rPr>
        <w:t>9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7C433F" w:rsidP="007C433F" w:rsidRDefault="007C433F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EOS MATRIX d.o.o., Zagreb, Horvatova 82., 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M</w:t>
      </w:r>
      <w:r w:rsidR="007C433F">
        <w:rPr>
          <w:rFonts w:ascii="Times New Roman" w:hAnsi="Times New Roman"/>
          <w:sz w:val="24"/>
          <w:szCs w:val="24"/>
        </w:rPr>
        <w:t>ERCATOR-H</w:t>
      </w:r>
      <w:r>
        <w:rPr>
          <w:rFonts w:ascii="Times New Roman" w:hAnsi="Times New Roman"/>
          <w:sz w:val="24"/>
          <w:szCs w:val="24"/>
        </w:rPr>
        <w:t>, Sesvete, Ljudevita Posavskog 5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E6786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CROATIA</w:t>
      </w:r>
      <w:r w:rsidR="0038424A">
        <w:rPr>
          <w:rFonts w:ascii="Times New Roman" w:hAnsi="Times New Roman"/>
          <w:sz w:val="24"/>
          <w:szCs w:val="24"/>
        </w:rPr>
        <w:t xml:space="preserve"> osiguranje d.d., Zagreb, </w:t>
      </w:r>
      <w:r w:rsidR="007C433F">
        <w:rPr>
          <w:rFonts w:ascii="Times New Roman" w:hAnsi="Times New Roman"/>
          <w:sz w:val="24"/>
          <w:szCs w:val="24"/>
        </w:rPr>
        <w:t>Vatroslava Jagića 33.</w:t>
      </w:r>
      <w:r w:rsidR="0038424A">
        <w:rPr>
          <w:rFonts w:ascii="Times New Roman" w:hAnsi="Times New Roman"/>
          <w:sz w:val="24"/>
          <w:szCs w:val="24"/>
        </w:rPr>
        <w:t>,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Financijska agencija, Zagreb, Ulica grada Vukovara 70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466E1F" w:rsidP="00541388" w:rsidRDefault="00751C0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Erste&amp;steiermä</w:t>
      </w:r>
      <w:r w:rsidR="00466E1F">
        <w:rPr>
          <w:rFonts w:ascii="Times New Roman" w:hAnsi="Times New Roman"/>
          <w:sz w:val="24"/>
          <w:szCs w:val="24"/>
        </w:rPr>
        <w:t>rkische bank d.d., Rijeka, Jadranski trg 3/A</w:t>
      </w:r>
    </w:p>
    <w:p w:rsidR="0038424A" w:rsidP="00541388" w:rsidRDefault="0038424A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Dunja B</w:t>
      </w:r>
      <w:r w:rsidR="008A2853">
        <w:rPr>
          <w:rFonts w:ascii="Times New Roman" w:hAnsi="Times New Roman"/>
          <w:sz w:val="24"/>
          <w:szCs w:val="24"/>
        </w:rPr>
        <w:t xml:space="preserve">anović, </w:t>
      </w:r>
      <w:r w:rsidR="007C433F">
        <w:rPr>
          <w:rFonts w:ascii="Times New Roman" w:hAnsi="Times New Roman"/>
          <w:sz w:val="24"/>
          <w:szCs w:val="24"/>
        </w:rPr>
        <w:t>Bregana, Ulica Miroslava Krleže</w:t>
      </w:r>
      <w:r w:rsidR="00A71DBB">
        <w:rPr>
          <w:rFonts w:ascii="Times New Roman" w:hAnsi="Times New Roman"/>
          <w:sz w:val="24"/>
          <w:szCs w:val="24"/>
        </w:rPr>
        <w:t xml:space="preserve"> 1</w:t>
      </w:r>
      <w:r w:rsidR="009C22D3">
        <w:rPr>
          <w:rFonts w:ascii="Times New Roman" w:hAnsi="Times New Roman"/>
          <w:sz w:val="24"/>
          <w:szCs w:val="24"/>
        </w:rPr>
        <w:t>1.</w:t>
      </w:r>
      <w:r w:rsidR="008A2853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8A2853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</w:t>
      </w:r>
      <w:r w:rsidR="00DA2199">
        <w:rPr>
          <w:rFonts w:ascii="Times New Roman" w:hAnsi="Times New Roman"/>
          <w:sz w:val="24"/>
          <w:szCs w:val="24"/>
        </w:rPr>
        <w:t>ranka Osmec, Zagreb, Blagajska 34</w:t>
      </w:r>
      <w:r>
        <w:rPr>
          <w:rFonts w:ascii="Times New Roman" w:hAnsi="Times New Roman"/>
          <w:sz w:val="24"/>
          <w:szCs w:val="24"/>
        </w:rPr>
        <w:t>.</w:t>
      </w:r>
      <w:r w:rsidR="00DA2199">
        <w:rPr>
          <w:rFonts w:ascii="Times New Roman" w:hAnsi="Times New Roman"/>
          <w:sz w:val="24"/>
          <w:szCs w:val="24"/>
        </w:rPr>
        <w:t>,</w:t>
      </w:r>
    </w:p>
    <w:p w:rsidR="00DA2199" w:rsidP="00541388" w:rsidRDefault="00DA2199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Božica</w:t>
      </w:r>
      <w:r w:rsidR="008A2853">
        <w:rPr>
          <w:rFonts w:ascii="Times New Roman" w:hAnsi="Times New Roman"/>
          <w:sz w:val="24"/>
          <w:szCs w:val="24"/>
        </w:rPr>
        <w:t xml:space="preserve"> Juriša, Zagreb, Garićgradska 1</w:t>
      </w:r>
      <w:r w:rsidR="009C22D3">
        <w:rPr>
          <w:rFonts w:ascii="Times New Roman" w:hAnsi="Times New Roman"/>
          <w:sz w:val="24"/>
          <w:szCs w:val="24"/>
        </w:rPr>
        <w:t>4</w:t>
      </w:r>
      <w:r w:rsidR="008A285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,</w:t>
      </w: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 ročište se poziva i</w:t>
      </w:r>
    </w:p>
    <w:p w:rsidR="00751C0A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dužnik-potrošač  Jadranka Lukačić iz Karlovca, Eugena Kvaternika 2, OIB: </w:t>
      </w:r>
      <w:r w:rsidRPr="00A076C0">
        <w:rPr>
          <w:rFonts w:ascii="Times New Roman" w:hAnsi="Times New Roman"/>
          <w:sz w:val="24"/>
          <w:szCs w:val="24"/>
        </w:rPr>
        <w:t>19627978715</w:t>
      </w:r>
    </w:p>
    <w:p w:rsidR="00CA6832" w:rsidP="00CA6832" w:rsidRDefault="00751C0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ab/>
      </w: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Vjerovnici čije tražbine nisu sadržane u popisu imovine i obveza niti su pri izradi plana ispunjenja obveza uzete u obzir, mogu zahtijevati njihovo namirenje samo ako su u roku od 30 dana od dana objave poziva za pripremno ročište podnijele zahtjev za dopunu ili izmjenu popisa.</w:t>
      </w:r>
    </w:p>
    <w:p w:rsidR="00CA6832" w:rsidP="00CA6832" w:rsidRDefault="00CA6832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A6832" w:rsidP="00CA6832" w:rsidRDefault="00CA6832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Sukladno članku 257. stavku 6. i članku 258. Stečajnog zakona ("Narodne novine" 71/15) u vezi sa člankom 23. Zakona o stečaju potrošača ("Narodne novine" 100/15), prijave vjerovn</w:t>
      </w:r>
      <w:r w:rsidR="00AE4C56">
        <w:rPr>
          <w:rFonts w:ascii="Times New Roman" w:hAnsi="Times New Roman"/>
          <w:sz w:val="24"/>
          <w:szCs w:val="24"/>
        </w:rPr>
        <w:t>ika koji propuste navedene rokov</w:t>
      </w:r>
      <w:r>
        <w:rPr>
          <w:rFonts w:ascii="Times New Roman" w:hAnsi="Times New Roman"/>
          <w:sz w:val="24"/>
          <w:szCs w:val="24"/>
        </w:rPr>
        <w:t>e za podnošenja zahtjeva za dopunu ili izmjenu popisa, sud će odbaciti rješenjem.</w:t>
      </w:r>
    </w:p>
    <w:p w:rsidRPr="00AE4C56" w:rsidR="00CB354A" w:rsidP="00AE4C56" w:rsidRDefault="00CB354A">
      <w:pPr>
        <w:pStyle w:val="Odlomakpopisa"/>
        <w:spacing w:after="0" w:line="240" w:lineRule="auto"/>
        <w:ind w:left="1065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pStyle w:val="Odlomakpopisa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Ako plan ispunjenja obveza bude prihvaćen, sud će otvoriti postupak stečaja potrošača u skladu sa Zakonom o stečaju potrošača ("Narodne novine" 100/15).</w:t>
      </w: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CB354A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B354A" w:rsidP="00CB354A" w:rsidRDefault="00A71DBB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U Ogulinu </w:t>
      </w:r>
      <w:r w:rsidR="004A6F71">
        <w:rPr>
          <w:rFonts w:ascii="Times New Roman" w:hAnsi="Times New Roman"/>
          <w:sz w:val="24"/>
          <w:szCs w:val="24"/>
        </w:rPr>
        <w:t>21. siječnja 2020.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CB354A" w:rsidP="009C22D3" w:rsidRDefault="009C22D3">
      <w:pPr>
        <w:spacing w:after="0" w:line="240" w:lineRule="auto"/>
        <w:ind w:left="6372"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Sudac</w:t>
      </w:r>
      <w:r w:rsidR="00CB354A">
        <w:rPr>
          <w:rFonts w:ascii="Times New Roman" w:hAnsi="Times New Roman"/>
          <w:sz w:val="24"/>
          <w:szCs w:val="24"/>
        </w:rPr>
        <w:t xml:space="preserve">  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="009C22D3"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>Marijanka Cindrić Županić</w:t>
      </w:r>
      <w:r w:rsidR="009C22D3">
        <w:rPr>
          <w:rFonts w:ascii="Times New Roman" w:hAnsi="Times New Roman"/>
          <w:sz w:val="24"/>
          <w:szCs w:val="24"/>
        </w:rPr>
        <w:t>, v.r.</w:t>
      </w:r>
    </w:p>
    <w:p w:rsidR="00CB354A" w:rsidP="00CB354A" w:rsidRDefault="00CB354A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9C22D3" w:rsidP="00D277E2" w:rsidRDefault="009C22D3">
      <w:pPr>
        <w:pStyle w:val="Tijeloteksta-uvlaka2"/>
        <w:spacing w:after="0" w:line="240" w:lineRule="auto"/>
        <w:ind w:left="0"/>
        <w:jc w:val="right"/>
      </w:pPr>
      <w:r>
        <w:t>Za točnost otpravka  - ovlašteni službenik</w:t>
      </w:r>
    </w:p>
    <w:p w:rsidRPr="00C32B85" w:rsidR="009C22D3" w:rsidP="00487DCE" w:rsidRDefault="009C22D3">
      <w:pPr>
        <w:pStyle w:val="Tijeloteksta-uvlaka2"/>
        <w:spacing w:after="0" w:line="240" w:lineRule="auto"/>
        <w:ind w:left="0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Nada Kurtović</w:t>
      </w:r>
    </w:p>
    <w:p w:rsidR="009C22D3" w:rsidP="00CB354A" w:rsidRDefault="009C22D3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Pr="00CB354A" w:rsidR="00CB354A" w:rsidP="00CB354A" w:rsidRDefault="00CB354A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D07EB5" w:rsidP="00D07EB5" w:rsidRDefault="00D07EB5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="005151D1" w:rsidP="005151D1" w:rsidRDefault="005151D1"/>
    <w:p w:rsidRPr="00CD00C7" w:rsidR="005151D1" w:rsidP="00D07EB5" w:rsidRDefault="005151D1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</w:p>
    <w:sectPr w:rsidRPr="00CD00C7" w:rsidR="005151D1" w:rsidSect="00A71DBB">
      <w:headerReference w:type="default" r:id="rId10"/>
      <w:pgSz w:w="11906" w:h="16838"/>
      <w:pgMar w:top="1417" w:right="1417" w:bottom="1417" w:left="1417" w:header="851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A1C47" w:rsidP="00CD00C7" w:rsidRDefault="00EA1C47">
      <w:pPr>
        <w:spacing w:after="0" w:line="240" w:lineRule="auto"/>
      </w:pPr>
      <w:r>
        <w:separator/>
      </w:r>
    </w:p>
  </w:endnote>
  <w:end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A1C47" w:rsidP="00CD00C7" w:rsidRDefault="00EA1C47">
      <w:pPr>
        <w:spacing w:after="0" w:line="240" w:lineRule="auto"/>
      </w:pPr>
      <w:r>
        <w:separator/>
      </w:r>
    </w:p>
  </w:footnote>
  <w:footnote w:type="continuationSeparator" w:id="0">
    <w:p w:rsidR="00EA1C47" w:rsidP="00CD00C7" w:rsidRDefault="00EA1C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7A366A" w:rsidR="007A366A" w:rsidRDefault="007A366A">
    <w:pPr>
      <w:pStyle w:val="Zaglavlje"/>
      <w:jc w:val="center"/>
      <w:rPr>
        <w:rFonts w:ascii="Times New Roman" w:hAnsi="Times New Roman"/>
        <w:sz w:val="24"/>
        <w:szCs w:val="24"/>
      </w:rPr>
    </w:pPr>
    <w:r w:rsidRPr="007A366A">
      <w:rPr>
        <w:rFonts w:ascii="Times New Roman" w:hAnsi="Times New Roman"/>
        <w:sz w:val="24"/>
        <w:szCs w:val="24"/>
      </w:rPr>
      <w:fldChar w:fldCharType="begin"/>
    </w:r>
    <w:r w:rsidRPr="007A366A">
      <w:rPr>
        <w:rFonts w:ascii="Times New Roman" w:hAnsi="Times New Roman"/>
        <w:sz w:val="24"/>
        <w:szCs w:val="24"/>
      </w:rPr>
      <w:instrText>PAGE   \* MERGEFORMAT</w:instrText>
    </w:r>
    <w:r w:rsidRPr="007A366A">
      <w:rPr>
        <w:rFonts w:ascii="Times New Roman" w:hAnsi="Times New Roman"/>
        <w:sz w:val="24"/>
        <w:szCs w:val="24"/>
      </w:rPr>
      <w:fldChar w:fldCharType="separate"/>
    </w:r>
    <w:r w:rsidR="009E6349">
      <w:rPr>
        <w:rFonts w:ascii="Times New Roman" w:hAnsi="Times New Roman"/>
        <w:noProof/>
        <w:sz w:val="24"/>
        <w:szCs w:val="24"/>
      </w:rPr>
      <w:t>2</w:t>
    </w:r>
    <w:r w:rsidRPr="007A366A">
      <w:rPr>
        <w:rFonts w:ascii="Times New Roman" w:hAnsi="Times New Roman"/>
        <w:sz w:val="24"/>
        <w:szCs w:val="24"/>
      </w:rPr>
      <w:fldChar w:fldCharType="end"/>
    </w:r>
  </w:p>
  <w:p w:rsidR="007A366A" w:rsidP="007A366A" w:rsidRDefault="007A366A">
    <w:pPr>
      <w:pStyle w:val="Zaglavlje"/>
      <w:jc w:val="right"/>
      <w:rPr>
        <w:rFonts w:ascii="Times New Roman" w:hAnsi="Times New Roman"/>
        <w:sz w:val="24"/>
        <w:szCs w:val="24"/>
      </w:rPr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E11857"/>
    <w:multiLevelType w:val="hybridMultilevel"/>
    <w:tmpl w:val="B3AC400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0D93B3B"/>
    <w:multiLevelType w:val="hybridMultilevel"/>
    <w:tmpl w:val="EB281EEA"/>
    <w:lvl w:ilvl="0" w:tplc="B5A27626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abstractNum w:abstractNumId="2">
    <w:nsid w:val="3420647D"/>
    <w:multiLevelType w:val="hybridMultilevel"/>
    <w:tmpl w:val="7B224048"/>
    <w:lvl w:ilvl="0" w:tplc="F8021BD8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5" w:hanging="360"/>
      </w:pPr>
    </w:lvl>
    <w:lvl w:ilvl="2" w:tplc="041A001B" w:tentative="true">
      <w:start w:val="1"/>
      <w:numFmt w:val="lowerRoman"/>
      <w:lvlText w:val="%3."/>
      <w:lvlJc w:val="right"/>
      <w:pPr>
        <w:ind w:left="2505" w:hanging="180"/>
      </w:pPr>
    </w:lvl>
    <w:lvl w:ilvl="3" w:tplc="041A000F" w:tentative="true">
      <w:start w:val="1"/>
      <w:numFmt w:val="decimal"/>
      <w:lvlText w:val="%4."/>
      <w:lvlJc w:val="left"/>
      <w:pPr>
        <w:ind w:left="3225" w:hanging="360"/>
      </w:pPr>
    </w:lvl>
    <w:lvl w:ilvl="4" w:tplc="041A0019" w:tentative="true">
      <w:start w:val="1"/>
      <w:numFmt w:val="lowerLetter"/>
      <w:lvlText w:val="%5."/>
      <w:lvlJc w:val="left"/>
      <w:pPr>
        <w:ind w:left="3945" w:hanging="360"/>
      </w:pPr>
    </w:lvl>
    <w:lvl w:ilvl="5" w:tplc="041A001B" w:tentative="true">
      <w:start w:val="1"/>
      <w:numFmt w:val="lowerRoman"/>
      <w:lvlText w:val="%6."/>
      <w:lvlJc w:val="right"/>
      <w:pPr>
        <w:ind w:left="4665" w:hanging="180"/>
      </w:pPr>
    </w:lvl>
    <w:lvl w:ilvl="6" w:tplc="041A000F" w:tentative="true">
      <w:start w:val="1"/>
      <w:numFmt w:val="decimal"/>
      <w:lvlText w:val="%7."/>
      <w:lvlJc w:val="left"/>
      <w:pPr>
        <w:ind w:left="5385" w:hanging="360"/>
      </w:pPr>
    </w:lvl>
    <w:lvl w:ilvl="7" w:tplc="041A0019" w:tentative="true">
      <w:start w:val="1"/>
      <w:numFmt w:val="lowerLetter"/>
      <w:lvlText w:val="%8."/>
      <w:lvlJc w:val="left"/>
      <w:pPr>
        <w:ind w:left="6105" w:hanging="360"/>
      </w:pPr>
    </w:lvl>
    <w:lvl w:ilvl="8" w:tplc="041A001B" w:tentative="true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5F645173"/>
    <w:multiLevelType w:val="hybridMultilevel"/>
    <w:tmpl w:val="669E182E"/>
    <w:lvl w:ilvl="0" w:tplc="2F8435E2">
      <w:start w:val="4"/>
      <w:numFmt w:val="bullet"/>
      <w:lvlText w:val="-"/>
      <w:lvlJc w:val="left"/>
      <w:pPr>
        <w:ind w:left="1425" w:hanging="360"/>
      </w:pPr>
      <w:rPr>
        <w:rFonts w:hint="default" w:ascii="Times New Roman" w:hAnsi="Times New Roman" w:eastAsia="Calibri" w:cs="Times New Roman"/>
      </w:rPr>
    </w:lvl>
    <w:lvl w:ilvl="1" w:tplc="041A0003" w:tentative="true">
      <w:start w:val="1"/>
      <w:numFmt w:val="bullet"/>
      <w:lvlText w:val="o"/>
      <w:lvlJc w:val="left"/>
      <w:pPr>
        <w:ind w:left="214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86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58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0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2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74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46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185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val="bestFit" w:percent="225"/>
  <w:hideGrammaticalErrors/>
  <w:attachedTemplate r:id="rId1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5B13"/>
    <w:rsid w:val="0003091C"/>
    <w:rsid w:val="00045DEE"/>
    <w:rsid w:val="000F7C07"/>
    <w:rsid w:val="00167ACA"/>
    <w:rsid w:val="00176CAE"/>
    <w:rsid w:val="001B3A83"/>
    <w:rsid w:val="002120B2"/>
    <w:rsid w:val="002524EA"/>
    <w:rsid w:val="0027028D"/>
    <w:rsid w:val="002F4CEE"/>
    <w:rsid w:val="00351C73"/>
    <w:rsid w:val="00376B39"/>
    <w:rsid w:val="0038424A"/>
    <w:rsid w:val="003B4159"/>
    <w:rsid w:val="003E6786"/>
    <w:rsid w:val="00466E1F"/>
    <w:rsid w:val="00473339"/>
    <w:rsid w:val="004A6F71"/>
    <w:rsid w:val="005151D1"/>
    <w:rsid w:val="0053065D"/>
    <w:rsid w:val="00541388"/>
    <w:rsid w:val="00565527"/>
    <w:rsid w:val="005847D1"/>
    <w:rsid w:val="005C4F8A"/>
    <w:rsid w:val="005E6540"/>
    <w:rsid w:val="006143B3"/>
    <w:rsid w:val="00666F59"/>
    <w:rsid w:val="006A46A0"/>
    <w:rsid w:val="006D654A"/>
    <w:rsid w:val="00751C0A"/>
    <w:rsid w:val="007A366A"/>
    <w:rsid w:val="007B60E2"/>
    <w:rsid w:val="007C433F"/>
    <w:rsid w:val="00875034"/>
    <w:rsid w:val="00882AF2"/>
    <w:rsid w:val="00894129"/>
    <w:rsid w:val="008A2853"/>
    <w:rsid w:val="008A4B7C"/>
    <w:rsid w:val="008F5005"/>
    <w:rsid w:val="009A5B81"/>
    <w:rsid w:val="009C22D3"/>
    <w:rsid w:val="009E6349"/>
    <w:rsid w:val="00A076C0"/>
    <w:rsid w:val="00A2763C"/>
    <w:rsid w:val="00A3048F"/>
    <w:rsid w:val="00A341A4"/>
    <w:rsid w:val="00A62C96"/>
    <w:rsid w:val="00A71DBB"/>
    <w:rsid w:val="00A95B89"/>
    <w:rsid w:val="00AE4C56"/>
    <w:rsid w:val="00AE619B"/>
    <w:rsid w:val="00B158FC"/>
    <w:rsid w:val="00B3025B"/>
    <w:rsid w:val="00B4314E"/>
    <w:rsid w:val="00BA091D"/>
    <w:rsid w:val="00BE5565"/>
    <w:rsid w:val="00C72B3B"/>
    <w:rsid w:val="00CA6832"/>
    <w:rsid w:val="00CB354A"/>
    <w:rsid w:val="00CD00C7"/>
    <w:rsid w:val="00D07EB5"/>
    <w:rsid w:val="00D9663B"/>
    <w:rsid w:val="00DA2199"/>
    <w:rsid w:val="00DB1630"/>
    <w:rsid w:val="00DE16DD"/>
    <w:rsid w:val="00E903A2"/>
    <w:rsid w:val="00E95B13"/>
    <w:rsid w:val="00EA1C47"/>
    <w:rsid w:val="00ED1997"/>
    <w:rsid w:val="00F52534"/>
    <w:rsid w:val="00F90A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5:docId w15:val="{B0F67657-A4DB-4CC4-8CAD-B7C860E7C301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Calibri" w:hAnsi="Calibri" w:eastAsia="Calibri" w:cs="Times New Roman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uiPriority="0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6A46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link w:val="Tekstbalonia"/>
    <w:uiPriority w:val="99"/>
    <w:semiHidden/>
    <w:rsid w:val="006A46A0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ZaglavljeChar" w:customStyle="true">
    <w:name w:val="Zaglavlje Char"/>
    <w:basedOn w:val="Zadanifontodlomka"/>
    <w:link w:val="Zaglavlje"/>
    <w:uiPriority w:val="99"/>
    <w:rsid w:val="00CD00C7"/>
  </w:style>
  <w:style w:type="paragraph" w:styleId="Podnoje">
    <w:name w:val="footer"/>
    <w:basedOn w:val="Normal"/>
    <w:link w:val="PodnojeChar"/>
    <w:uiPriority w:val="99"/>
    <w:unhideWhenUsed/>
    <w:rsid w:val="00CD00C7"/>
    <w:pPr>
      <w:tabs>
        <w:tab w:val="center" w:pos="4536"/>
        <w:tab w:val="right" w:pos="9072"/>
      </w:tabs>
      <w:spacing w:after="0"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D00C7"/>
  </w:style>
  <w:style w:type="table" w:styleId="Reetkatablice">
    <w:name w:val="Table Grid"/>
    <w:basedOn w:val="Obinatablica"/>
    <w:uiPriority w:val="59"/>
    <w:rsid w:val="00CD00C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VSVerzija" w:customStyle="true">
    <w:name w:val="VS_Verzija"/>
    <w:basedOn w:val="Normal"/>
    <w:rsid w:val="002524EA"/>
    <w:pPr>
      <w:spacing w:after="0" w:line="240" w:lineRule="auto"/>
      <w:jc w:val="both"/>
    </w:pPr>
    <w:rPr>
      <w:rFonts w:ascii="Times New Roman" w:hAnsi="Times New Roman" w:eastAsia="Times New Roman"/>
      <w:sz w:val="24"/>
      <w:szCs w:val="24"/>
      <w:lang w:eastAsia="hr-HR"/>
    </w:rPr>
  </w:style>
  <w:style w:type="paragraph" w:styleId="Bezproreda">
    <w:name w:val="No Spacing"/>
    <w:autoRedefine/>
    <w:uiPriority w:val="1"/>
    <w:qFormat/>
    <w:rsid w:val="00B4314E"/>
    <w:pPr>
      <w:ind w:left="-406" w:hanging="831"/>
      <w:jc w:val="both"/>
    </w:pPr>
    <w:rPr>
      <w:rFonts w:ascii="Times New Roman" w:hAnsi="Times New Roman"/>
      <w:sz w:val="24"/>
      <w:szCs w:val="22"/>
      <w:lang w:eastAsia="en-US"/>
    </w:rPr>
  </w:style>
  <w:style w:type="paragraph" w:styleId="Odlomakpopisa">
    <w:name w:val="List Paragraph"/>
    <w:basedOn w:val="Normal"/>
    <w:uiPriority w:val="34"/>
    <w:qFormat/>
    <w:rsid w:val="00A076C0"/>
    <w:pPr>
      <w:ind w:left="720"/>
      <w:contextualSpacing/>
    </w:pPr>
  </w:style>
  <w:style w:type="paragraph" w:styleId="Tijeloteksta-uvlaka2">
    <w:name w:val="Body Text Indent 2"/>
    <w:basedOn w:val="Normal"/>
    <w:link w:val="Tijeloteksta-uvlaka2Char"/>
    <w:rsid w:val="009C22D3"/>
    <w:pPr>
      <w:spacing w:after="120" w:line="480" w:lineRule="auto"/>
      <w:ind w:left="283"/>
    </w:pPr>
    <w:rPr>
      <w:rFonts w:ascii="Times New Roman" w:hAnsi="Times New Roman" w:eastAsia="Times New Roman"/>
      <w:sz w:val="24"/>
      <w:szCs w:val="24"/>
      <w:lang w:eastAsia="hr-HR"/>
    </w:rPr>
  </w:style>
  <w:style w:type="character" w:styleId="Tijeloteksta-uvlaka2Char" w:customStyle="true">
    <w:name w:val="Tijelo teksta - uvlaka 2 Char"/>
    <w:basedOn w:val="Zadanifontodlomka"/>
    <w:link w:val="Tijeloteksta-uvlaka2"/>
    <w:rsid w:val="009C22D3"/>
    <w:rPr>
      <w:rFonts w:ascii="Times New Roman" w:hAnsi="Times New Roman" w:eastAsia="Times New Roman"/>
      <w:sz w:val="24"/>
      <w:szCs w:val="24"/>
    </w:rPr>
  </w:style>
  <w:style w:type="character" w:styleId="Tekstrezerviranogmjesta">
    <w:name w:val="Placeholder Text"/>
    <w:basedOn w:val="Zadanifontodlomka"/>
    <w:uiPriority w:val="99"/>
    <w:semiHidden/>
    <w:rsid w:val="009E634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9E6349"/>
    <w:rPr>
      <w:rFonts w:ascii="Times New Roman" w:hAnsi="Times New Roman" w:cs="Times New Roman"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9E6349"/>
    <w:rPr>
      <w:rFonts w:ascii="Times New Roman" w:hAnsi="Times New Roman"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9E6349"/>
    <w:rPr>
      <w:rFonts w:ascii="Times New Roman" w:hAnsi="Times New Roman" w:cs="Times New Roman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9E6349"/>
    <w:rPr>
      <w:rFonts w:ascii="Times New Roman" w:hAnsi="Times New Roman" w:cs="Times New Roman"/>
      <w:sz w:val="24"/>
      <w:szCs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>21. siječnja 2020.</izvorni_sadrzaj>
    <derivirana_varijabla naziv="DomainObject.Datum_1">21. siječnja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5AFFA97-95A6-4DC1-8730-54D64A1075A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2</properties:Pages>
  <properties:Words>379</properties:Words>
  <properties:Characters>2138</properties:Characters>
  <properties:Lines>83</properties:Lines>
  <properties:Paragraphs>38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2509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2020-01-21T11:44:00Z</dcterms:created>
  <dc:creator>wsadmin</dc:creator>
  <cp:lastModifiedBy>Marija Kučinić</cp:lastModifiedBy>
  <cp:lastPrinted>2020-01-21T11:45:00Z</cp:lastPrinted>
  <dcterms:modified xmlns:xsi="http://www.w3.org/2001/XMLSchema-instance" xsi:type="dcterms:W3CDTF">2020-01-21T11:51:00Z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Poziv za Raiffeisenbank Austria d.d. - Pripremno ročište (Poziv pripremno  Sp-2601-19      JADRANKA  LUKAČIĆ.docx)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